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56" w:rsidRDefault="00F94FF5" w:rsidP="00F94FF5">
      <w:pPr>
        <w:bidi w:val="0"/>
        <w:spacing w:line="276" w:lineRule="auto"/>
        <w:rPr>
          <w:sz w:val="22"/>
          <w:szCs w:val="22"/>
          <w:rtl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\h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</w:rPr>
        <w:fldChar w:fldCharType="separate"/>
      </w:r>
      <w:r w:rsidR="00085421">
        <w:rPr>
          <w:noProof/>
          <w:sz w:val="22"/>
          <w:szCs w:val="22"/>
          <w:rtl/>
        </w:rPr>
        <w:t>‏כ"ב שבט תשפ"א</w:t>
      </w:r>
      <w:r>
        <w:rPr>
          <w:sz w:val="22"/>
          <w:szCs w:val="22"/>
        </w:rPr>
        <w:fldChar w:fldCharType="end"/>
      </w:r>
    </w:p>
    <w:p w:rsidR="00F94FF5" w:rsidRDefault="00F94FF5" w:rsidP="00F94FF5">
      <w:pPr>
        <w:bidi w:val="0"/>
        <w:spacing w:line="276" w:lineRule="auto"/>
        <w:rPr>
          <w:sz w:val="22"/>
          <w:szCs w:val="22"/>
        </w:rPr>
      </w:pPr>
      <w:r>
        <w:rPr>
          <w:sz w:val="22"/>
          <w:szCs w:val="22"/>
          <w:rtl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  <w:rtl/>
        </w:rPr>
        <w:fldChar w:fldCharType="separate"/>
      </w:r>
      <w:r w:rsidR="00085421">
        <w:rPr>
          <w:noProof/>
          <w:sz w:val="22"/>
          <w:szCs w:val="22"/>
          <w:rtl/>
        </w:rPr>
        <w:t>‏04 פברואר 2021</w:t>
      </w:r>
      <w:r>
        <w:rPr>
          <w:sz w:val="22"/>
          <w:szCs w:val="22"/>
          <w:rtl/>
        </w:rPr>
        <w:fldChar w:fldCharType="end"/>
      </w:r>
    </w:p>
    <w:p w:rsidR="00F94FF5" w:rsidRDefault="00F94FF5" w:rsidP="00F94FF5">
      <w:pPr>
        <w:spacing w:line="276" w:lineRule="auto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085421">
        <w:rPr>
          <w:noProof/>
          <w:sz w:val="22"/>
          <w:szCs w:val="22"/>
        </w:rPr>
        <w:t>70220</w:t>
      </w:r>
      <w:r>
        <w:rPr>
          <w:sz w:val="22"/>
          <w:szCs w:val="22"/>
        </w:rPr>
        <w:fldChar w:fldCharType="end"/>
      </w:r>
    </w:p>
    <w:p w:rsidR="00F94FF5" w:rsidRDefault="00F94FF5" w:rsidP="00F94FF5">
      <w:pPr>
        <w:rPr>
          <w:sz w:val="22"/>
          <w:szCs w:val="22"/>
          <w:rtl/>
        </w:rPr>
      </w:pPr>
    </w:p>
    <w:p w:rsidR="00F94FF5" w:rsidRDefault="00F94FF5" w:rsidP="00F94FF5">
      <w:pPr>
        <w:rPr>
          <w:sz w:val="22"/>
          <w:szCs w:val="22"/>
          <w:rtl/>
        </w:rPr>
      </w:pPr>
    </w:p>
    <w:p w:rsidR="00F94FF5" w:rsidRDefault="00F94FF5" w:rsidP="00F94FF5">
      <w:pPr>
        <w:rPr>
          <w:sz w:val="22"/>
          <w:szCs w:val="22"/>
          <w:rtl/>
        </w:rPr>
      </w:pPr>
    </w:p>
    <w:p w:rsidR="00F94FF5" w:rsidRDefault="00F94FF5" w:rsidP="00F94FF5">
      <w:pPr>
        <w:rPr>
          <w:sz w:val="22"/>
          <w:szCs w:val="22"/>
          <w:rtl/>
        </w:rPr>
      </w:pPr>
    </w:p>
    <w:p w:rsidR="00FF3339" w:rsidRDefault="00FF3339" w:rsidP="002F25AA">
      <w:pPr>
        <w:rPr>
          <w:rFonts w:eastAsia="Calibri" w:cs="Times New Roman"/>
          <w:sz w:val="28"/>
          <w:szCs w:val="28"/>
          <w:rtl/>
        </w:rPr>
      </w:pPr>
    </w:p>
    <w:p w:rsidR="00085421" w:rsidRDefault="00FF3339" w:rsidP="00085421">
      <w:pPr>
        <w:bidi w:val="0"/>
        <w:jc w:val="center"/>
        <w:rPr>
          <w:rFonts w:eastAsia="Calibri"/>
          <w:sz w:val="28"/>
          <w:szCs w:val="28"/>
        </w:rPr>
      </w:pPr>
      <w:r w:rsidRPr="007E3C4A">
        <w:rPr>
          <w:rFonts w:eastAsia="Calibri" w:hint="cs"/>
          <w:sz w:val="28"/>
          <w:szCs w:val="28"/>
          <w:rtl/>
        </w:rPr>
        <w:t>הודעה לתקשורת</w:t>
      </w:r>
    </w:p>
    <w:p w:rsidR="002F25AA" w:rsidRDefault="001C1D0E" w:rsidP="00CD0B36">
      <w:pPr>
        <w:bidi w:val="0"/>
        <w:jc w:val="center"/>
        <w:rPr>
          <w:rFonts w:cs="Times New Roman"/>
          <w:szCs w:val="24"/>
        </w:rPr>
      </w:pPr>
      <w:r>
        <w:rPr>
          <w:rFonts w:eastAsia="Calibri" w:hint="cs"/>
          <w:sz w:val="28"/>
          <w:szCs w:val="28"/>
          <w:rtl/>
        </w:rPr>
        <w:t xml:space="preserve"> </w:t>
      </w:r>
      <w:r w:rsidR="00CD0B36">
        <w:rPr>
          <w:rFonts w:eastAsia="Calibri" w:hint="cs"/>
          <w:b/>
          <w:bCs/>
          <w:color w:val="365F91" w:themeColor="accent1" w:themeShade="BF"/>
          <w:sz w:val="28"/>
          <w:szCs w:val="28"/>
          <w:rtl/>
        </w:rPr>
        <w:t>תאונה בכביש 22: רשות נחל הקישון פועלת  למניעת התפשטות הסולר למי נחל גדורה</w:t>
      </w:r>
      <w:r w:rsidR="00FF3339" w:rsidRPr="007E3C4A">
        <w:rPr>
          <w:rFonts w:eastAsia="Calibri" w:hint="cs"/>
          <w:sz w:val="28"/>
          <w:szCs w:val="28"/>
          <w:rtl/>
        </w:rPr>
        <w:br/>
      </w:r>
      <w:r w:rsidR="00FF3339" w:rsidRPr="007E3C4A">
        <w:rPr>
          <w:rFonts w:eastAsia="Calibri" w:hint="cs"/>
          <w:color w:val="365F91" w:themeColor="accent1" w:themeShade="BF"/>
          <w:sz w:val="28"/>
          <w:szCs w:val="28"/>
          <w:rtl/>
        </w:rPr>
        <w:br/>
      </w:r>
    </w:p>
    <w:p w:rsidR="002F25AA" w:rsidRDefault="002F25AA" w:rsidP="002F25AA">
      <w:pPr>
        <w:bidi w:val="0"/>
      </w:pPr>
    </w:p>
    <w:p w:rsidR="002F25AA" w:rsidRDefault="002F25AA" w:rsidP="002F25AA">
      <w:pPr>
        <w:bidi w:val="0"/>
        <w:spacing w:line="360" w:lineRule="auto"/>
        <w:jc w:val="right"/>
        <w:rPr>
          <w:rtl/>
        </w:rPr>
      </w:pPr>
      <w:r>
        <w:rPr>
          <w:rFonts w:hint="cs"/>
          <w:rtl/>
        </w:rPr>
        <w:t xml:space="preserve">בעקבות  תאונת הדרכים בכביש 22 בה התהפכה משאית סולר, מבצעת רשות נחל הקישון פעולות מניעה במטרה למנוע מהסולר להתפשט למי נחל גדורה. </w:t>
      </w:r>
    </w:p>
    <w:p w:rsidR="002F25AA" w:rsidRDefault="002F25AA" w:rsidP="002F25AA">
      <w:pPr>
        <w:bidi w:val="0"/>
        <w:spacing w:line="360" w:lineRule="auto"/>
        <w:jc w:val="right"/>
        <w:rPr>
          <w:rtl/>
        </w:rPr>
      </w:pPr>
    </w:p>
    <w:p w:rsidR="002F25AA" w:rsidRDefault="002F25AA" w:rsidP="002F25AA">
      <w:pPr>
        <w:bidi w:val="0"/>
        <w:spacing w:line="360" w:lineRule="auto"/>
        <w:jc w:val="right"/>
      </w:pPr>
      <w:r>
        <w:rPr>
          <w:rFonts w:hint="cs"/>
          <w:rtl/>
        </w:rPr>
        <w:t xml:space="preserve">                            </w:t>
      </w:r>
      <w:r>
        <w:rPr>
          <w:rtl/>
        </w:rPr>
        <w:tab/>
      </w:r>
      <w:r>
        <w:rPr>
          <w:rFonts w:hint="cs"/>
          <w:rtl/>
        </w:rPr>
        <w:t xml:space="preserve"> </w:t>
      </w:r>
      <w:r w:rsidRPr="002F25AA">
        <w:rPr>
          <w:rtl/>
        </w:rPr>
        <w:t>הרשות הציבה חוסם שמנים במורד התעלה הנכנסת למי הנ</w:t>
      </w:r>
      <w:r>
        <w:rPr>
          <w:rtl/>
        </w:rPr>
        <w:t>חל וכעת מבצע</w:t>
      </w:r>
      <w:r>
        <w:rPr>
          <w:rFonts w:hint="cs"/>
          <w:rtl/>
        </w:rPr>
        <w:t xml:space="preserve">ת </w:t>
      </w:r>
      <w:r w:rsidRPr="002F25AA">
        <w:rPr>
          <w:rtl/>
        </w:rPr>
        <w:t>ביחד עם רט"ג והמשרד להגנת הסביבה פעולות במטרה לכלוא את הסולר בכביש, להקטין את הזיהום ולצמצם שפיכתו למי הנחל.</w:t>
      </w:r>
      <w:r>
        <w:rPr>
          <w:rFonts w:hint="cs"/>
          <w:rtl/>
        </w:rPr>
        <w:t xml:space="preserve">                               </w:t>
      </w:r>
    </w:p>
    <w:p w:rsidR="002F25AA" w:rsidRDefault="002F25AA" w:rsidP="00CD0B36">
      <w:pPr>
        <w:bidi w:val="0"/>
        <w:spacing w:line="360" w:lineRule="auto"/>
        <w:jc w:val="right"/>
        <w:rPr>
          <w:rtl/>
        </w:rPr>
      </w:pPr>
      <w:r>
        <w:br/>
      </w:r>
      <w:r>
        <w:rPr>
          <w:rFonts w:hint="cs"/>
          <w:rtl/>
        </w:rPr>
        <w:t>בנחל גדורה מתקיימת מערכת אקולוגית עשירה ופריסת החו</w:t>
      </w:r>
      <w:r w:rsidR="00CD0B36">
        <w:rPr>
          <w:rFonts w:hint="cs"/>
          <w:rtl/>
        </w:rPr>
        <w:t>ש</w:t>
      </w:r>
      <w:bookmarkStart w:id="0" w:name="_GoBack"/>
      <w:bookmarkEnd w:id="0"/>
      <w:r>
        <w:rPr>
          <w:rFonts w:hint="cs"/>
          <w:rtl/>
        </w:rPr>
        <w:t>מים והסופגים נועדו למנוע ולמזער פגיעה בחי והצומח בנחל.</w:t>
      </w:r>
    </w:p>
    <w:p w:rsidR="002F25AA" w:rsidRDefault="002F25AA" w:rsidP="002F25AA">
      <w:pPr>
        <w:bidi w:val="0"/>
        <w:jc w:val="right"/>
        <w:rPr>
          <w:rtl/>
        </w:rPr>
      </w:pPr>
    </w:p>
    <w:p w:rsidR="002F25AA" w:rsidRDefault="002F25AA" w:rsidP="002F25AA">
      <w:pPr>
        <w:bidi w:val="0"/>
        <w:jc w:val="right"/>
        <w:rPr>
          <w:rtl/>
        </w:rPr>
      </w:pPr>
    </w:p>
    <w:p w:rsidR="002F25AA" w:rsidRDefault="002F25AA" w:rsidP="002F25AA">
      <w:pPr>
        <w:bidi w:val="0"/>
        <w:jc w:val="right"/>
        <w:rPr>
          <w:rtl/>
        </w:rPr>
      </w:pPr>
    </w:p>
    <w:p w:rsidR="002F25AA" w:rsidRDefault="002F25AA" w:rsidP="002F25AA">
      <w:pPr>
        <w:bidi w:val="0"/>
        <w:jc w:val="right"/>
        <w:rPr>
          <w:rtl/>
        </w:rPr>
      </w:pPr>
    </w:p>
    <w:p w:rsidR="002F25AA" w:rsidRDefault="002F25AA" w:rsidP="002F25AA">
      <w:pPr>
        <w:bidi w:val="0"/>
        <w:jc w:val="right"/>
      </w:pPr>
      <w:r>
        <w:br/>
      </w:r>
      <w:r>
        <w:rPr>
          <w:rFonts w:hint="cs"/>
          <w:rtl/>
        </w:rPr>
        <w:t>צילום: נמרוד אבני ואיתן צנטנר , רשות נחל הקישון</w:t>
      </w:r>
    </w:p>
    <w:p w:rsidR="002F25AA" w:rsidRDefault="002F25AA" w:rsidP="002F25AA">
      <w:pPr>
        <w:bidi w:val="0"/>
        <w:jc w:val="center"/>
        <w:rPr>
          <w:rFonts w:cs="Times New Roman"/>
          <w:szCs w:val="24"/>
        </w:rPr>
      </w:pPr>
    </w:p>
    <w:p w:rsidR="003B5E3B" w:rsidRPr="002F25AA" w:rsidRDefault="003B5E3B" w:rsidP="002F25AA">
      <w:pPr>
        <w:rPr>
          <w:rtl/>
        </w:rPr>
      </w:pPr>
    </w:p>
    <w:p w:rsidR="00A95772" w:rsidRDefault="00A95772" w:rsidP="00143A12">
      <w:pPr>
        <w:spacing w:line="360" w:lineRule="auto"/>
        <w:rPr>
          <w:rFonts w:eastAsia="Calibri"/>
          <w:sz w:val="28"/>
          <w:szCs w:val="28"/>
          <w:rtl/>
        </w:rPr>
      </w:pPr>
    </w:p>
    <w:p w:rsidR="00A95772" w:rsidRDefault="00A95772" w:rsidP="00143A12">
      <w:pPr>
        <w:spacing w:line="360" w:lineRule="auto"/>
        <w:rPr>
          <w:rFonts w:eastAsia="Calibri"/>
          <w:sz w:val="28"/>
          <w:szCs w:val="28"/>
          <w:rtl/>
        </w:rPr>
      </w:pPr>
    </w:p>
    <w:p w:rsidR="00A95772" w:rsidRDefault="00A95772" w:rsidP="00143A12">
      <w:pPr>
        <w:spacing w:line="360" w:lineRule="auto"/>
        <w:rPr>
          <w:rFonts w:eastAsia="Calibri"/>
          <w:sz w:val="28"/>
          <w:szCs w:val="28"/>
          <w:rtl/>
        </w:rPr>
      </w:pPr>
    </w:p>
    <w:p w:rsidR="00A95772" w:rsidRDefault="00A95772" w:rsidP="00143A12">
      <w:pPr>
        <w:spacing w:line="360" w:lineRule="auto"/>
        <w:rPr>
          <w:rFonts w:eastAsia="Calibri"/>
          <w:sz w:val="28"/>
          <w:szCs w:val="28"/>
          <w:rtl/>
        </w:rPr>
      </w:pPr>
    </w:p>
    <w:p w:rsidR="00FF3339" w:rsidRPr="00143A12" w:rsidRDefault="00A95772" w:rsidP="002F25AA">
      <w:pPr>
        <w:spacing w:line="360" w:lineRule="auto"/>
        <w:rPr>
          <w:rFonts w:eastAsia="Calibri"/>
          <w:sz w:val="28"/>
          <w:szCs w:val="28"/>
          <w:rtl/>
        </w:rPr>
      </w:pPr>
      <w:r>
        <w:rPr>
          <w:rFonts w:eastAsia="Calibri" w:hint="cs"/>
          <w:sz w:val="28"/>
          <w:szCs w:val="28"/>
          <w:rtl/>
        </w:rPr>
        <w:t xml:space="preserve">צילום: </w:t>
      </w:r>
      <w:r w:rsidR="002F25AA">
        <w:rPr>
          <w:rFonts w:eastAsia="Calibri" w:hint="cs"/>
          <w:sz w:val="28"/>
          <w:szCs w:val="28"/>
          <w:rtl/>
        </w:rPr>
        <w:t>נמרוד אבני ואיתן צנטנר</w:t>
      </w:r>
      <w:r>
        <w:rPr>
          <w:rFonts w:eastAsia="Calibri" w:hint="cs"/>
          <w:sz w:val="28"/>
          <w:szCs w:val="28"/>
          <w:rtl/>
        </w:rPr>
        <w:t>, רשות נחל הקישון.</w:t>
      </w:r>
      <w:r w:rsidR="00FF3339" w:rsidRPr="007E3C4A">
        <w:rPr>
          <w:rFonts w:eastAsia="Calibri" w:hint="cs"/>
          <w:sz w:val="28"/>
          <w:szCs w:val="28"/>
          <w:rtl/>
        </w:rPr>
        <w:br/>
      </w:r>
    </w:p>
    <w:p w:rsidR="00F94FF5" w:rsidRDefault="00F94FF5" w:rsidP="00F94FF5">
      <w:pPr>
        <w:rPr>
          <w:sz w:val="22"/>
          <w:szCs w:val="22"/>
          <w:rtl/>
        </w:rPr>
      </w:pPr>
    </w:p>
    <w:p w:rsidR="00F94FF5" w:rsidRDefault="00F94FF5" w:rsidP="00F94FF5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3F3056" w:rsidRDefault="003F3056" w:rsidP="00A2031A">
      <w:pPr>
        <w:rPr>
          <w:sz w:val="22"/>
          <w:szCs w:val="22"/>
          <w:rtl/>
        </w:rPr>
      </w:pPr>
    </w:p>
    <w:p w:rsidR="00A2031A" w:rsidRPr="00A2031A" w:rsidRDefault="00A2031A" w:rsidP="00A2031A">
      <w:pPr>
        <w:bidi w:val="0"/>
        <w:jc w:val="right"/>
        <w:rPr>
          <w:szCs w:val="24"/>
        </w:rPr>
      </w:pPr>
    </w:p>
    <w:sectPr w:rsidR="00A2031A" w:rsidRPr="00A2031A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44" w:rsidRDefault="00CE6544">
      <w:r>
        <w:separator/>
      </w:r>
    </w:p>
  </w:endnote>
  <w:endnote w:type="continuationSeparator" w:id="0">
    <w:p w:rsidR="00CE6544" w:rsidRDefault="00CE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CD0B36" w:rsidRPr="00CD0B36">
      <w:rPr>
        <w:rFonts w:ascii="Arial" w:hAnsi="Arial" w:cs="Arial"/>
        <w:noProof/>
        <w:sz w:val="22"/>
        <w:szCs w:val="22"/>
        <w:rtl/>
        <w:lang w:val="he-IL"/>
      </w:rPr>
      <w:t>-</w:t>
    </w:r>
    <w:r w:rsidR="00CD0B36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:rsidR="00365F48" w:rsidRPr="0059464C" w:rsidRDefault="00F94FF5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>
          <wp:extent cx="5812155" cy="429260"/>
          <wp:effectExtent l="0" t="0" r="0" b="889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44" w:rsidRDefault="00CE6544">
      <w:r>
        <w:separator/>
      </w:r>
    </w:p>
  </w:footnote>
  <w:footnote w:type="continuationSeparator" w:id="0">
    <w:p w:rsidR="00CE6544" w:rsidRDefault="00CE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Pr="0059464C" w:rsidRDefault="00F94FF5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  <w:szCs w:val="20"/>
      </w:rPr>
      <w:drawing>
        <wp:inline distT="0" distB="0" distL="0" distR="0">
          <wp:extent cx="5820410" cy="564515"/>
          <wp:effectExtent l="0" t="0" r="8890" b="6985"/>
          <wp:docPr id="1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4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25"/>
  </w:num>
  <w:num w:numId="5">
    <w:abstractNumId w:val="24"/>
  </w:num>
  <w:num w:numId="6">
    <w:abstractNumId w:val="15"/>
  </w:num>
  <w:num w:numId="7">
    <w:abstractNumId w:val="23"/>
  </w:num>
  <w:num w:numId="8">
    <w:abstractNumId w:val="34"/>
  </w:num>
  <w:num w:numId="9">
    <w:abstractNumId w:val="3"/>
  </w:num>
  <w:num w:numId="10">
    <w:abstractNumId w:val="21"/>
  </w:num>
  <w:num w:numId="11">
    <w:abstractNumId w:val="20"/>
  </w:num>
  <w:num w:numId="12">
    <w:abstractNumId w:val="17"/>
  </w:num>
  <w:num w:numId="13">
    <w:abstractNumId w:val="11"/>
  </w:num>
  <w:num w:numId="14">
    <w:abstractNumId w:val="8"/>
  </w:num>
  <w:num w:numId="15">
    <w:abstractNumId w:val="5"/>
  </w:num>
  <w:num w:numId="16">
    <w:abstractNumId w:val="30"/>
  </w:num>
  <w:num w:numId="17">
    <w:abstractNumId w:val="29"/>
  </w:num>
  <w:num w:numId="18">
    <w:abstractNumId w:val="35"/>
  </w:num>
  <w:num w:numId="19">
    <w:abstractNumId w:val="0"/>
  </w:num>
  <w:num w:numId="20">
    <w:abstractNumId w:val="6"/>
  </w:num>
  <w:num w:numId="21">
    <w:abstractNumId w:val="26"/>
  </w:num>
  <w:num w:numId="22">
    <w:abstractNumId w:val="14"/>
  </w:num>
  <w:num w:numId="23">
    <w:abstractNumId w:val="13"/>
  </w:num>
  <w:num w:numId="24">
    <w:abstractNumId w:val="19"/>
  </w:num>
  <w:num w:numId="25">
    <w:abstractNumId w:val="16"/>
  </w:num>
  <w:num w:numId="26">
    <w:abstractNumId w:val="27"/>
  </w:num>
  <w:num w:numId="27">
    <w:abstractNumId w:val="7"/>
  </w:num>
  <w:num w:numId="28">
    <w:abstractNumId w:val="33"/>
  </w:num>
  <w:num w:numId="29">
    <w:abstractNumId w:val="28"/>
  </w:num>
  <w:num w:numId="30">
    <w:abstractNumId w:val="10"/>
  </w:num>
  <w:num w:numId="31">
    <w:abstractNumId w:val="9"/>
  </w:num>
  <w:num w:numId="32">
    <w:abstractNumId w:val="4"/>
  </w:num>
  <w:num w:numId="33">
    <w:abstractNumId w:val="1"/>
  </w:num>
  <w:num w:numId="34">
    <w:abstractNumId w:val="18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44"/>
    <w:rsid w:val="00001A89"/>
    <w:rsid w:val="000041EF"/>
    <w:rsid w:val="000176E9"/>
    <w:rsid w:val="000404E7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695C"/>
    <w:rsid w:val="00076ED4"/>
    <w:rsid w:val="00085421"/>
    <w:rsid w:val="000959FD"/>
    <w:rsid w:val="000A1411"/>
    <w:rsid w:val="000A2882"/>
    <w:rsid w:val="000A2884"/>
    <w:rsid w:val="000A6AB6"/>
    <w:rsid w:val="000B347C"/>
    <w:rsid w:val="000B563C"/>
    <w:rsid w:val="000C3983"/>
    <w:rsid w:val="000C581F"/>
    <w:rsid w:val="000D394B"/>
    <w:rsid w:val="000D6630"/>
    <w:rsid w:val="000D684D"/>
    <w:rsid w:val="000F41F0"/>
    <w:rsid w:val="0010092C"/>
    <w:rsid w:val="00105538"/>
    <w:rsid w:val="00115C5C"/>
    <w:rsid w:val="001217E5"/>
    <w:rsid w:val="0012559A"/>
    <w:rsid w:val="00135303"/>
    <w:rsid w:val="00143A12"/>
    <w:rsid w:val="001532C3"/>
    <w:rsid w:val="00156456"/>
    <w:rsid w:val="00161CF1"/>
    <w:rsid w:val="0016760D"/>
    <w:rsid w:val="00173DB5"/>
    <w:rsid w:val="00174F72"/>
    <w:rsid w:val="0019354D"/>
    <w:rsid w:val="001B0BC8"/>
    <w:rsid w:val="001B1606"/>
    <w:rsid w:val="001C04E2"/>
    <w:rsid w:val="001C17E2"/>
    <w:rsid w:val="001C1D0E"/>
    <w:rsid w:val="001D01C4"/>
    <w:rsid w:val="001D0D93"/>
    <w:rsid w:val="001E1A7D"/>
    <w:rsid w:val="001E27FE"/>
    <w:rsid w:val="001E5158"/>
    <w:rsid w:val="001E7AE1"/>
    <w:rsid w:val="001F3125"/>
    <w:rsid w:val="001F3CC8"/>
    <w:rsid w:val="00200F64"/>
    <w:rsid w:val="00201449"/>
    <w:rsid w:val="00205EC0"/>
    <w:rsid w:val="00210EFE"/>
    <w:rsid w:val="00212370"/>
    <w:rsid w:val="00216AB8"/>
    <w:rsid w:val="002261ED"/>
    <w:rsid w:val="00231684"/>
    <w:rsid w:val="00232D17"/>
    <w:rsid w:val="0023659B"/>
    <w:rsid w:val="00242719"/>
    <w:rsid w:val="00245342"/>
    <w:rsid w:val="00283FB3"/>
    <w:rsid w:val="00285410"/>
    <w:rsid w:val="0028650B"/>
    <w:rsid w:val="002A064A"/>
    <w:rsid w:val="002A182C"/>
    <w:rsid w:val="002A4D5F"/>
    <w:rsid w:val="002A7E5B"/>
    <w:rsid w:val="002B09A8"/>
    <w:rsid w:val="002B59CD"/>
    <w:rsid w:val="002B7386"/>
    <w:rsid w:val="002B7457"/>
    <w:rsid w:val="002D0179"/>
    <w:rsid w:val="002D1CA7"/>
    <w:rsid w:val="002E4126"/>
    <w:rsid w:val="002E72C4"/>
    <w:rsid w:val="002E76E0"/>
    <w:rsid w:val="002F18D5"/>
    <w:rsid w:val="002F217A"/>
    <w:rsid w:val="002F25AA"/>
    <w:rsid w:val="002F317B"/>
    <w:rsid w:val="0033505D"/>
    <w:rsid w:val="00365F48"/>
    <w:rsid w:val="00366513"/>
    <w:rsid w:val="00366EFF"/>
    <w:rsid w:val="00375F81"/>
    <w:rsid w:val="003778B6"/>
    <w:rsid w:val="00381CBF"/>
    <w:rsid w:val="0039028D"/>
    <w:rsid w:val="00391B1F"/>
    <w:rsid w:val="003968F5"/>
    <w:rsid w:val="003A0088"/>
    <w:rsid w:val="003A6C36"/>
    <w:rsid w:val="003B170C"/>
    <w:rsid w:val="003B38C7"/>
    <w:rsid w:val="003B5E3B"/>
    <w:rsid w:val="003C54E4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4065FE"/>
    <w:rsid w:val="00407CDB"/>
    <w:rsid w:val="004155E3"/>
    <w:rsid w:val="00416B2D"/>
    <w:rsid w:val="00436559"/>
    <w:rsid w:val="00437F10"/>
    <w:rsid w:val="00444F77"/>
    <w:rsid w:val="00461A86"/>
    <w:rsid w:val="004625D8"/>
    <w:rsid w:val="00467D39"/>
    <w:rsid w:val="00485435"/>
    <w:rsid w:val="004A62B5"/>
    <w:rsid w:val="004B1A0F"/>
    <w:rsid w:val="004B2799"/>
    <w:rsid w:val="004C4709"/>
    <w:rsid w:val="004C4816"/>
    <w:rsid w:val="004C57D4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907"/>
    <w:rsid w:val="00522622"/>
    <w:rsid w:val="00525DED"/>
    <w:rsid w:val="00526B07"/>
    <w:rsid w:val="0053250E"/>
    <w:rsid w:val="0053695E"/>
    <w:rsid w:val="005415A4"/>
    <w:rsid w:val="00545A10"/>
    <w:rsid w:val="005465DE"/>
    <w:rsid w:val="0055492B"/>
    <w:rsid w:val="005620BC"/>
    <w:rsid w:val="00572F58"/>
    <w:rsid w:val="00580B44"/>
    <w:rsid w:val="005825DA"/>
    <w:rsid w:val="00582CC4"/>
    <w:rsid w:val="00583896"/>
    <w:rsid w:val="0059464C"/>
    <w:rsid w:val="005B0C0E"/>
    <w:rsid w:val="005B1CCD"/>
    <w:rsid w:val="005B22DC"/>
    <w:rsid w:val="005C34C0"/>
    <w:rsid w:val="005E3231"/>
    <w:rsid w:val="005E52A3"/>
    <w:rsid w:val="005F2E2B"/>
    <w:rsid w:val="005F4CEA"/>
    <w:rsid w:val="006057AF"/>
    <w:rsid w:val="00613047"/>
    <w:rsid w:val="00621BA7"/>
    <w:rsid w:val="00622FF6"/>
    <w:rsid w:val="0064055B"/>
    <w:rsid w:val="00673266"/>
    <w:rsid w:val="006802FC"/>
    <w:rsid w:val="00683211"/>
    <w:rsid w:val="006874BC"/>
    <w:rsid w:val="00691B41"/>
    <w:rsid w:val="006A7307"/>
    <w:rsid w:val="006B741C"/>
    <w:rsid w:val="006C1740"/>
    <w:rsid w:val="00700E93"/>
    <w:rsid w:val="00701A75"/>
    <w:rsid w:val="00703D15"/>
    <w:rsid w:val="0070475D"/>
    <w:rsid w:val="00731EC9"/>
    <w:rsid w:val="0073217F"/>
    <w:rsid w:val="00736D39"/>
    <w:rsid w:val="007424FB"/>
    <w:rsid w:val="00745A46"/>
    <w:rsid w:val="00745DAB"/>
    <w:rsid w:val="00763AAD"/>
    <w:rsid w:val="007657CD"/>
    <w:rsid w:val="00766C71"/>
    <w:rsid w:val="007726CE"/>
    <w:rsid w:val="00775628"/>
    <w:rsid w:val="0077741D"/>
    <w:rsid w:val="00783281"/>
    <w:rsid w:val="00785267"/>
    <w:rsid w:val="00787E26"/>
    <w:rsid w:val="007918EA"/>
    <w:rsid w:val="007944BD"/>
    <w:rsid w:val="007B7DD9"/>
    <w:rsid w:val="007C63AB"/>
    <w:rsid w:val="007D6001"/>
    <w:rsid w:val="007F0D7C"/>
    <w:rsid w:val="0080063B"/>
    <w:rsid w:val="00806309"/>
    <w:rsid w:val="00823219"/>
    <w:rsid w:val="008247C9"/>
    <w:rsid w:val="00841283"/>
    <w:rsid w:val="008424ED"/>
    <w:rsid w:val="00854BCE"/>
    <w:rsid w:val="00856FAA"/>
    <w:rsid w:val="00860E44"/>
    <w:rsid w:val="00871039"/>
    <w:rsid w:val="008840B7"/>
    <w:rsid w:val="00887F0A"/>
    <w:rsid w:val="008901D1"/>
    <w:rsid w:val="008A2F42"/>
    <w:rsid w:val="008A31BF"/>
    <w:rsid w:val="008A498A"/>
    <w:rsid w:val="008B2C4B"/>
    <w:rsid w:val="008B47A9"/>
    <w:rsid w:val="008C1081"/>
    <w:rsid w:val="008D1FB1"/>
    <w:rsid w:val="008D78CC"/>
    <w:rsid w:val="008E0296"/>
    <w:rsid w:val="008E3D43"/>
    <w:rsid w:val="008E5099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3127E"/>
    <w:rsid w:val="0094465C"/>
    <w:rsid w:val="009446F4"/>
    <w:rsid w:val="00950901"/>
    <w:rsid w:val="009550B7"/>
    <w:rsid w:val="00960E4D"/>
    <w:rsid w:val="0096464A"/>
    <w:rsid w:val="00973AFF"/>
    <w:rsid w:val="0097527F"/>
    <w:rsid w:val="00976B8A"/>
    <w:rsid w:val="00981E9E"/>
    <w:rsid w:val="00986403"/>
    <w:rsid w:val="00990637"/>
    <w:rsid w:val="009925D3"/>
    <w:rsid w:val="009964D0"/>
    <w:rsid w:val="00997083"/>
    <w:rsid w:val="009D32B7"/>
    <w:rsid w:val="009D7D5C"/>
    <w:rsid w:val="009E1FFA"/>
    <w:rsid w:val="009E2815"/>
    <w:rsid w:val="00A16973"/>
    <w:rsid w:val="00A16A2B"/>
    <w:rsid w:val="00A170D1"/>
    <w:rsid w:val="00A2031A"/>
    <w:rsid w:val="00A40FE4"/>
    <w:rsid w:val="00A41598"/>
    <w:rsid w:val="00A44D87"/>
    <w:rsid w:val="00A5134B"/>
    <w:rsid w:val="00A530F7"/>
    <w:rsid w:val="00A639CA"/>
    <w:rsid w:val="00A70E0A"/>
    <w:rsid w:val="00A77E05"/>
    <w:rsid w:val="00A91027"/>
    <w:rsid w:val="00A92D91"/>
    <w:rsid w:val="00A95772"/>
    <w:rsid w:val="00AB21A1"/>
    <w:rsid w:val="00AB4015"/>
    <w:rsid w:val="00AC723A"/>
    <w:rsid w:val="00AD3703"/>
    <w:rsid w:val="00AE0DFD"/>
    <w:rsid w:val="00AE149E"/>
    <w:rsid w:val="00AF2FD7"/>
    <w:rsid w:val="00AF3965"/>
    <w:rsid w:val="00B00C08"/>
    <w:rsid w:val="00B04813"/>
    <w:rsid w:val="00B06437"/>
    <w:rsid w:val="00B21DFC"/>
    <w:rsid w:val="00B263A0"/>
    <w:rsid w:val="00B27A24"/>
    <w:rsid w:val="00B316AD"/>
    <w:rsid w:val="00B36DFB"/>
    <w:rsid w:val="00B403A6"/>
    <w:rsid w:val="00B41D51"/>
    <w:rsid w:val="00B51862"/>
    <w:rsid w:val="00B5689A"/>
    <w:rsid w:val="00B61990"/>
    <w:rsid w:val="00B62F8B"/>
    <w:rsid w:val="00B73376"/>
    <w:rsid w:val="00B84923"/>
    <w:rsid w:val="00B92E4C"/>
    <w:rsid w:val="00B94A09"/>
    <w:rsid w:val="00B95655"/>
    <w:rsid w:val="00B97CE2"/>
    <w:rsid w:val="00BA2385"/>
    <w:rsid w:val="00BA2886"/>
    <w:rsid w:val="00BA292A"/>
    <w:rsid w:val="00BA498E"/>
    <w:rsid w:val="00BA6C7B"/>
    <w:rsid w:val="00BB0611"/>
    <w:rsid w:val="00BB77CC"/>
    <w:rsid w:val="00BD11D7"/>
    <w:rsid w:val="00BD2193"/>
    <w:rsid w:val="00BD36B9"/>
    <w:rsid w:val="00BD5045"/>
    <w:rsid w:val="00BD589D"/>
    <w:rsid w:val="00BD712F"/>
    <w:rsid w:val="00BE013D"/>
    <w:rsid w:val="00BE6036"/>
    <w:rsid w:val="00BE7CAC"/>
    <w:rsid w:val="00BF4E7C"/>
    <w:rsid w:val="00C0662A"/>
    <w:rsid w:val="00C208D3"/>
    <w:rsid w:val="00C2566C"/>
    <w:rsid w:val="00C431DB"/>
    <w:rsid w:val="00C506B8"/>
    <w:rsid w:val="00C56EC8"/>
    <w:rsid w:val="00C64E12"/>
    <w:rsid w:val="00C7275B"/>
    <w:rsid w:val="00C80465"/>
    <w:rsid w:val="00C85DBF"/>
    <w:rsid w:val="00C90EF1"/>
    <w:rsid w:val="00C9337C"/>
    <w:rsid w:val="00CB51A0"/>
    <w:rsid w:val="00CC35CE"/>
    <w:rsid w:val="00CC47A6"/>
    <w:rsid w:val="00CC4E71"/>
    <w:rsid w:val="00CD0B36"/>
    <w:rsid w:val="00CD2578"/>
    <w:rsid w:val="00CD6ADB"/>
    <w:rsid w:val="00CE6544"/>
    <w:rsid w:val="00CE78C1"/>
    <w:rsid w:val="00D00ABB"/>
    <w:rsid w:val="00D04996"/>
    <w:rsid w:val="00D0558B"/>
    <w:rsid w:val="00D14435"/>
    <w:rsid w:val="00D215F1"/>
    <w:rsid w:val="00D25158"/>
    <w:rsid w:val="00D3270E"/>
    <w:rsid w:val="00D376DA"/>
    <w:rsid w:val="00D40161"/>
    <w:rsid w:val="00D41519"/>
    <w:rsid w:val="00D47935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D0CA2"/>
    <w:rsid w:val="00DD5062"/>
    <w:rsid w:val="00DD6439"/>
    <w:rsid w:val="00DE0967"/>
    <w:rsid w:val="00DE4849"/>
    <w:rsid w:val="00E04AAA"/>
    <w:rsid w:val="00E06C5C"/>
    <w:rsid w:val="00E11862"/>
    <w:rsid w:val="00E232DC"/>
    <w:rsid w:val="00E407CD"/>
    <w:rsid w:val="00E521C3"/>
    <w:rsid w:val="00E62925"/>
    <w:rsid w:val="00E66769"/>
    <w:rsid w:val="00E95A45"/>
    <w:rsid w:val="00EA602B"/>
    <w:rsid w:val="00EB2A06"/>
    <w:rsid w:val="00EB6748"/>
    <w:rsid w:val="00EB7897"/>
    <w:rsid w:val="00ED3929"/>
    <w:rsid w:val="00ED514C"/>
    <w:rsid w:val="00EF0A5C"/>
    <w:rsid w:val="00F02BF3"/>
    <w:rsid w:val="00F03200"/>
    <w:rsid w:val="00F065EB"/>
    <w:rsid w:val="00F146CD"/>
    <w:rsid w:val="00F36718"/>
    <w:rsid w:val="00F45382"/>
    <w:rsid w:val="00F45E0F"/>
    <w:rsid w:val="00F55AC6"/>
    <w:rsid w:val="00F62BAA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6F17"/>
    <w:rsid w:val="00FC400D"/>
    <w:rsid w:val="00FD6292"/>
    <w:rsid w:val="00FE3EE9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D46EA3B"/>
  <w15:docId w15:val="{BFE84CC3-1F6A-4247-99B7-30E7E232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officelightdocs\templates\&#1500;&#1493;&#1490;&#1493;%20&#1512;&#1497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ריק</Template>
  <TotalTime>7</TotalTime>
  <Pages>2</Pages>
  <Words>152</Words>
  <Characters>712</Characters>
  <Application>Microsoft Office Word</Application>
  <DocSecurity>0</DocSecurity>
  <Lines>64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 זיהום נחל גדורה בביוב  24.6.2018</vt:lpstr>
      <vt:lpstr>פרק 5: איכות מי נחל הקישון</vt:lpstr>
    </vt:vector>
  </TitlesOfParts>
  <Company>Ariem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לתקשורת:תאונה בכביש 22:רשות נחל הקישון  פועלת למניעת התפשטות הסולר למי נחל גדורה  4.2.21 </dc:title>
  <dc:subject>הודעות לעיתונות</dc:subject>
  <dc:creator>Shir Turjeman</dc:creator>
  <cp:keywords/>
  <dc:description/>
  <cp:lastModifiedBy>Shirel Turjeman</cp:lastModifiedBy>
  <cp:revision>7</cp:revision>
  <cp:lastPrinted>2018-06-21T06:40:00Z</cp:lastPrinted>
  <dcterms:created xsi:type="dcterms:W3CDTF">2021-02-04T12:38:00Z</dcterms:created>
  <dcterms:modified xsi:type="dcterms:W3CDTF">2021-02-04T15:35:00Z</dcterms:modified>
</cp:coreProperties>
</file>